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1" w:rsidRDefault="007E7971" w:rsidP="007E7971">
      <w:pPr>
        <w:spacing w:line="360" w:lineRule="auto"/>
        <w:jc w:val="center"/>
        <w:rPr>
          <w:rFonts w:asciiTheme="minorHAnsi" w:hAnsiTheme="minorHAnsi"/>
          <w:b/>
          <w:color w:val="15191B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b/>
          <w:color w:val="15191B"/>
          <w:sz w:val="28"/>
          <w:szCs w:val="28"/>
          <w:bdr w:val="none" w:sz="0" w:space="0" w:color="auto" w:frame="1"/>
        </w:rPr>
        <w:t>KVIETIMAS</w:t>
      </w:r>
    </w:p>
    <w:p w:rsidR="005C7415" w:rsidRPr="002D28C0" w:rsidRDefault="007E7971" w:rsidP="007E7971">
      <w:pPr>
        <w:spacing w:line="360" w:lineRule="auto"/>
        <w:jc w:val="center"/>
        <w:rPr>
          <w:rFonts w:asciiTheme="minorHAnsi" w:hAnsiTheme="minorHAnsi"/>
          <w:b/>
          <w:color w:val="15191B"/>
          <w:sz w:val="26"/>
          <w:szCs w:val="26"/>
          <w:bdr w:val="none" w:sz="0" w:space="0" w:color="auto" w:frame="1"/>
        </w:rPr>
      </w:pPr>
      <w:r w:rsidRPr="002D28C0">
        <w:rPr>
          <w:rFonts w:asciiTheme="minorHAnsi" w:hAnsiTheme="minorHAnsi"/>
          <w:b/>
          <w:color w:val="15191B"/>
          <w:sz w:val="26"/>
          <w:szCs w:val="26"/>
          <w:bdr w:val="none" w:sz="0" w:space="0" w:color="auto" w:frame="1"/>
        </w:rPr>
        <w:t xml:space="preserve">Forumas </w:t>
      </w:r>
      <w:r w:rsidR="005C7415" w:rsidRPr="002D28C0">
        <w:rPr>
          <w:rFonts w:asciiTheme="minorHAnsi" w:hAnsiTheme="minorHAnsi"/>
          <w:b/>
          <w:color w:val="15191B"/>
          <w:sz w:val="26"/>
          <w:szCs w:val="26"/>
          <w:bdr w:val="none" w:sz="0" w:space="0" w:color="auto" w:frame="1"/>
        </w:rPr>
        <w:t>„Ar sukursime kanapių verslo proveržį Lietuvoje?“</w:t>
      </w:r>
    </w:p>
    <w:p w:rsidR="00D26B8A" w:rsidRPr="0001613C" w:rsidRDefault="007E7971" w:rsidP="0001613C">
      <w:pPr>
        <w:pStyle w:val="Betarp"/>
        <w:spacing w:line="276" w:lineRule="auto"/>
        <w:ind w:firstLine="709"/>
        <w:jc w:val="both"/>
        <w:rPr>
          <w:rFonts w:asciiTheme="minorHAnsi" w:eastAsia="Times New Roman" w:hAnsiTheme="minorHAnsi"/>
          <w:color w:val="15191B"/>
          <w:sz w:val="23"/>
          <w:szCs w:val="23"/>
          <w:bdr w:val="none" w:sz="0" w:space="0" w:color="auto" w:frame="1"/>
          <w:lang w:val="lt-LT" w:eastAsia="lt-LT"/>
        </w:rPr>
      </w:pPr>
      <w:r w:rsidRPr="0001613C">
        <w:rPr>
          <w:rFonts w:asciiTheme="minorHAnsi" w:eastAsia="Times New Roman" w:hAnsiTheme="minorHAnsi"/>
          <w:color w:val="15191B"/>
          <w:sz w:val="23"/>
          <w:szCs w:val="23"/>
          <w:bdr w:val="none" w:sz="0" w:space="0" w:color="auto" w:frame="1"/>
          <w:lang w:val="lt-LT" w:eastAsia="lt-LT"/>
        </w:rPr>
        <w:t>Parodos „Ką pasėsi... 2018“ organizatorių vardu k</w:t>
      </w:r>
      <w:r w:rsidR="00A25E2E" w:rsidRPr="0001613C">
        <w:rPr>
          <w:rFonts w:asciiTheme="minorHAnsi" w:eastAsia="Times New Roman" w:hAnsiTheme="minorHAnsi"/>
          <w:color w:val="15191B"/>
          <w:sz w:val="23"/>
          <w:szCs w:val="23"/>
          <w:bdr w:val="none" w:sz="0" w:space="0" w:color="auto" w:frame="1"/>
          <w:lang w:val="lt-LT" w:eastAsia="lt-LT"/>
        </w:rPr>
        <w:t>viečiu</w:t>
      </w:r>
      <w:r w:rsidRPr="0001613C">
        <w:rPr>
          <w:rFonts w:asciiTheme="minorHAnsi" w:eastAsia="Times New Roman" w:hAnsiTheme="minorHAnsi"/>
          <w:color w:val="15191B"/>
          <w:sz w:val="23"/>
          <w:szCs w:val="23"/>
          <w:bdr w:val="none" w:sz="0" w:space="0" w:color="auto" w:frame="1"/>
          <w:lang w:val="lt-LT" w:eastAsia="lt-LT"/>
        </w:rPr>
        <w:t xml:space="preserve"> </w:t>
      </w:r>
      <w:r w:rsidR="009A643C" w:rsidRPr="0001613C">
        <w:rPr>
          <w:rFonts w:asciiTheme="minorHAnsi" w:hAnsiTheme="minorHAnsi"/>
          <w:color w:val="15191B"/>
          <w:sz w:val="23"/>
          <w:szCs w:val="23"/>
          <w:bdr w:val="none" w:sz="0" w:space="0" w:color="auto" w:frame="1"/>
          <w:lang w:val="lt-LT"/>
        </w:rPr>
        <w:t xml:space="preserve">kovo 22 – 24 d. </w:t>
      </w:r>
      <w:r w:rsidR="00A25E2E" w:rsidRPr="0001613C">
        <w:rPr>
          <w:rFonts w:asciiTheme="minorHAnsi" w:hAnsiTheme="minorHAnsi"/>
          <w:color w:val="15191B"/>
          <w:sz w:val="23"/>
          <w:szCs w:val="23"/>
          <w:bdr w:val="none" w:sz="0" w:space="0" w:color="auto" w:frame="1"/>
          <w:lang w:val="lt-LT"/>
        </w:rPr>
        <w:t>į parodą ir</w:t>
      </w:r>
      <w:r w:rsidRPr="0001613C">
        <w:rPr>
          <w:rFonts w:asciiTheme="minorHAnsi" w:hAnsiTheme="minorHAnsi"/>
          <w:color w:val="15191B"/>
          <w:sz w:val="23"/>
          <w:szCs w:val="23"/>
          <w:bdr w:val="none" w:sz="0" w:space="0" w:color="auto" w:frame="1"/>
          <w:lang w:val="lt-LT"/>
        </w:rPr>
        <w:t xml:space="preserve"> </w:t>
      </w:r>
      <w:r w:rsidR="00D26B8A" w:rsidRPr="0001613C">
        <w:rPr>
          <w:rFonts w:asciiTheme="minorHAnsi" w:hAnsiTheme="minorHAnsi"/>
          <w:color w:val="15191B"/>
          <w:sz w:val="23"/>
          <w:szCs w:val="23"/>
          <w:bdr w:val="none" w:sz="0" w:space="0" w:color="auto" w:frame="1"/>
          <w:lang w:val="lt-LT"/>
        </w:rPr>
        <w:t>forumo renginius, kurie organizuojami Aleksandro Stulginskio universitete</w:t>
      </w:r>
      <w:r w:rsidR="009A643C">
        <w:rPr>
          <w:rFonts w:asciiTheme="minorHAnsi" w:hAnsiTheme="minorHAnsi"/>
          <w:color w:val="15191B"/>
          <w:sz w:val="23"/>
          <w:szCs w:val="23"/>
          <w:bdr w:val="none" w:sz="0" w:space="0" w:color="auto" w:frame="1"/>
          <w:lang w:val="lt-LT"/>
        </w:rPr>
        <w:t>.</w:t>
      </w:r>
      <w:bookmarkStart w:id="0" w:name="_GoBack"/>
      <w:bookmarkEnd w:id="0"/>
      <w:r w:rsidR="00D26B8A" w:rsidRPr="0001613C">
        <w:rPr>
          <w:rFonts w:asciiTheme="minorHAnsi" w:hAnsiTheme="minorHAnsi"/>
          <w:color w:val="15191B"/>
          <w:sz w:val="23"/>
          <w:szCs w:val="23"/>
          <w:bdr w:val="none" w:sz="0" w:space="0" w:color="auto" w:frame="1"/>
          <w:lang w:val="lt-LT"/>
        </w:rPr>
        <w:t xml:space="preserve"> </w:t>
      </w:r>
    </w:p>
    <w:p w:rsidR="005C7415" w:rsidRPr="005C7415" w:rsidRDefault="002D28C0" w:rsidP="003506B5">
      <w:pPr>
        <w:spacing w:line="276" w:lineRule="auto"/>
        <w:ind w:firstLine="709"/>
        <w:jc w:val="both"/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Vienas iš svarbiausių parodos šviečiamosios programos renginių – kanapių verslui skirtas forumas, kurio</w:t>
      </w:r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metu bus atskleista kanapių verslo nauda. </w:t>
      </w:r>
      <w:r w:rsidR="002A626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Forumo tikslas – į perspektyvų ir pelningą kanapių verslą įtraukti kuo daugiau </w:t>
      </w:r>
      <w:r w:rsid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šalies </w:t>
      </w:r>
      <w:r w:rsidR="002A626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šeimos ūkių ir plėtojant </w:t>
      </w:r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tarptautinį </w:t>
      </w:r>
      <w:r w:rsidR="002A626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bendradarbiavimą užtikrinti, kad Lietuva taptų </w:t>
      </w:r>
      <w:r w:rsidR="00A25E2E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regiono </w:t>
      </w:r>
      <w:r w:rsidR="002A626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kanapių verslo lyderė</w:t>
      </w: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sugebanti vartotojams pasiūlyti daug kokybiškų ir sveikų produktų</w:t>
      </w:r>
      <w:r w:rsidR="002A626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.</w:t>
      </w:r>
      <w:r w:rsidR="00F61904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</w:p>
    <w:p w:rsidR="002A626F" w:rsidRDefault="005C7415" w:rsidP="003506B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Su užsienio šalių kanapių verslo gerąja patirtimi forumo dalyvius supa</w:t>
      </w:r>
      <w:r w:rsidR="00A25E2E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žindins pranešėjai iš Latvijos </w:t>
      </w:r>
      <w:r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ir Ukrainos universitetų. </w:t>
      </w:r>
    </w:p>
    <w:p w:rsidR="003506B5" w:rsidRDefault="002A626F" w:rsidP="003506B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N</w:t>
      </w:r>
      <w:r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aujausi mokslo tyrimai</w:t>
      </w: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vis detaliau </w:t>
      </w: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atskleidžia</w:t>
      </w:r>
      <w:r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medicininių kanapių preparatų </w:t>
      </w:r>
      <w:r w:rsidR="00D87DF3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teigiamą poveikį </w:t>
      </w:r>
      <w:r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gydant onkologines ir kitas sunkias civilizacijos ligas</w:t>
      </w:r>
      <w:r w:rsid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.</w:t>
      </w:r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Su naujausiomis mokslo žiniomis apie </w:t>
      </w:r>
      <w:r w:rsid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ž</w:t>
      </w:r>
      <w:r w:rsidR="003506B5" w:rsidRP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mog</w:t>
      </w:r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aus </w:t>
      </w:r>
      <w:proofErr w:type="spellStart"/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endokanabinoidinę</w:t>
      </w:r>
      <w:proofErr w:type="spellEnd"/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sistemą bei</w:t>
      </w:r>
      <w:r w:rsidR="003506B5" w:rsidRP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="003506B5" w:rsidRP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endokanabinoidų</w:t>
      </w:r>
      <w:proofErr w:type="spellEnd"/>
      <w:r w:rsidR="003506B5" w:rsidRP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trūkumo sindromus</w:t>
      </w:r>
      <w:r w:rsidR="00D26B8A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taip pat</w:t>
      </w:r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apie </w:t>
      </w:r>
      <w:proofErr w:type="spellStart"/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k</w:t>
      </w:r>
      <w:r w:rsidR="007E7971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anaceptikų</w:t>
      </w:r>
      <w:proofErr w:type="spellEnd"/>
      <w:r w:rsidR="007E7971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naudojimo </w:t>
      </w:r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gerąją </w:t>
      </w:r>
      <w:r w:rsidR="007E7971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praktiką</w:t>
      </w:r>
      <w:r w:rsidR="007E797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3506B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pasidalins svečias </w:t>
      </w:r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iš JAV -  </w:t>
      </w:r>
      <w:proofErr w:type="spellStart"/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Hiustono</w:t>
      </w:r>
      <w:proofErr w:type="spellEnd"/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universiteto profesorius Jokūbas </w:t>
      </w:r>
      <w:proofErr w:type="spellStart"/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Žiburkus</w:t>
      </w:r>
      <w:proofErr w:type="spellEnd"/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. </w:t>
      </w:r>
      <w:r w:rsidR="00A25E2E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Tai unikalios žinios, kurias būtina žinoti šiuolaikiškam žmogui, kamuojamam streso ir kitų dvasinių negandų.</w:t>
      </w:r>
      <w:r w:rsidR="00F61904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Todėl prašome informaciją apie forumo renginius perduoti </w:t>
      </w:r>
      <w:r w:rsidR="001D698C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savo organizacijų </w:t>
      </w:r>
      <w:r w:rsidR="00F61904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nariam</w:t>
      </w:r>
      <w:r w:rsidR="00F61904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s</w:t>
      </w:r>
      <w:r w:rsidR="00F61904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.</w:t>
      </w:r>
    </w:p>
    <w:p w:rsidR="00D87DF3" w:rsidRDefault="00D26B8A" w:rsidP="003506B5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Forume</w:t>
      </w:r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1D698C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taip pat </w:t>
      </w:r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bus aptarti Lietuvos kanapių </w:t>
      </w:r>
      <w:r w:rsidR="002D28C0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auginimo ir produktų </w:t>
      </w:r>
      <w:r w:rsidR="00A25E2E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kokybės </w:t>
      </w:r>
      <w:r w:rsidR="002D28C0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užtikrinimo </w:t>
      </w:r>
      <w:r w:rsidR="001D698C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klausimai bei</w:t>
      </w:r>
      <w:r w:rsidR="00D87DF3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įvardyti </w:t>
      </w:r>
      <w:r w:rsidR="00D87DF3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kanapių </w:t>
      </w:r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verslo </w:t>
      </w:r>
      <w:r w:rsidR="00D87DF3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plėtros ir </w:t>
      </w:r>
      <w:r w:rsidR="005C7415" w:rsidRPr="005C7415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teisin</w:t>
      </w:r>
      <w:r w:rsidR="00D87DF3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ės aplinkos tobulinimo uždaviniai.</w:t>
      </w:r>
    </w:p>
    <w:p w:rsidR="005C7415" w:rsidRDefault="00D87DF3" w:rsidP="00D87DF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Parodos „Ką pasėsi... 2018“ metu (kovo 22 – 24 d.</w:t>
      </w:r>
      <w:r w:rsidR="002D28C0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)</w:t>
      </w:r>
      <w: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IV rūmų fojė vyks kanapių produktų mugė ir degustacija.  </w:t>
      </w:r>
    </w:p>
    <w:p w:rsidR="00D26B8A" w:rsidRDefault="00A25E2E" w:rsidP="002E31F7">
      <w:pPr>
        <w:shd w:val="clear" w:color="auto" w:fill="FFFFFF"/>
        <w:spacing w:line="276" w:lineRule="auto"/>
        <w:ind w:firstLine="1296"/>
        <w:textAlignment w:val="baseline"/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</w:pPr>
      <w:r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  <w:t>Forumo organizacinio komiteto</w:t>
      </w:r>
      <w:r w:rsidR="002D28C0"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  <w:t xml:space="preserve"> vardu </w:t>
      </w:r>
      <w:r w:rsidR="002D28C0"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  <w:tab/>
      </w:r>
      <w:r w:rsidR="002D28C0"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  <w:tab/>
      </w:r>
      <w:r w:rsidR="002D28C0"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  <w:tab/>
        <w:t xml:space="preserve">Rimantas </w:t>
      </w:r>
      <w:proofErr w:type="spellStart"/>
      <w:r w:rsidR="002D28C0"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  <w:t>Čiūtas</w:t>
      </w:r>
      <w:proofErr w:type="spellEnd"/>
    </w:p>
    <w:p w:rsidR="002D28C0" w:rsidRPr="00DC03B3" w:rsidRDefault="002D28C0" w:rsidP="002D28C0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/>
          <w:i/>
          <w:color w:val="15191B"/>
          <w:sz w:val="23"/>
          <w:szCs w:val="23"/>
          <w:bdr w:val="none" w:sz="0" w:space="0" w:color="auto" w:frame="1"/>
        </w:rPr>
      </w:pPr>
    </w:p>
    <w:p w:rsidR="00BF37E9" w:rsidRPr="00F22AFF" w:rsidRDefault="00BF37E9" w:rsidP="00D26B8A">
      <w:pPr>
        <w:spacing w:line="276" w:lineRule="auto"/>
        <w:ind w:left="851" w:hanging="850"/>
        <w:jc w:val="center"/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Kovo 22 d. (ketvirtadienis)</w:t>
      </w:r>
    </w:p>
    <w:p w:rsidR="005C7415" w:rsidRPr="00F22AFF" w:rsidRDefault="005C7415" w:rsidP="00D26B8A">
      <w:pPr>
        <w:spacing w:line="276" w:lineRule="auto"/>
        <w:ind w:left="851" w:hanging="850"/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13.00 – Forumas „Ar sukursime kanapių verslo proveržį Lietuvoje?“ </w:t>
      </w:r>
    </w:p>
    <w:p w:rsidR="00D87DF3" w:rsidRDefault="00D87DF3" w:rsidP="00F22AFF">
      <w:pPr>
        <w:shd w:val="clear" w:color="auto" w:fill="FFFFFF"/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Forumo vedantieji - 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R. </w:t>
      </w:r>
      <w:proofErr w:type="spellStart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Čiūtas</w:t>
      </w:r>
      <w:proofErr w:type="spellEnd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Aleksandro Stu</w:t>
      </w:r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lginskio universitetas, </w:t>
      </w:r>
      <w:proofErr w:type="spellStart"/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N.Slesariūnas</w:t>
      </w:r>
      <w:proofErr w:type="spellEnd"/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</w:t>
      </w:r>
      <w:proofErr w:type="spellStart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Meditaurus</w:t>
      </w:r>
      <w:proofErr w:type="spellEnd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LLC</w:t>
      </w:r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</w:t>
      </w:r>
      <w:proofErr w:type="spellStart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M</w:t>
      </w:r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.</w:t>
      </w:r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Skruzdys</w:t>
      </w:r>
      <w:proofErr w:type="spellEnd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UAB </w:t>
      </w:r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„</w:t>
      </w:r>
      <w:proofErr w:type="spellStart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In</w:t>
      </w:r>
      <w:proofErr w:type="spellEnd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="00B76B64" w:rsidRPr="00581A81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Agro</w:t>
      </w:r>
      <w:proofErr w:type="spellEnd"/>
      <w:r w:rsidR="00B76B64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“.</w:t>
      </w:r>
      <w:r w:rsid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IV rūmų konferencijų salė.</w:t>
      </w:r>
    </w:p>
    <w:p w:rsidR="00F22AFF" w:rsidRPr="00F22AFF" w:rsidRDefault="00F22AFF" w:rsidP="00F22AFF">
      <w:pPr>
        <w:shd w:val="clear" w:color="auto" w:fill="FFFFFF"/>
        <w:rPr>
          <w:rFonts w:asciiTheme="minorHAnsi" w:hAnsiTheme="minorHAnsi"/>
          <w:color w:val="15191B"/>
          <w:sz w:val="8"/>
          <w:szCs w:val="8"/>
          <w:bdr w:val="none" w:sz="0" w:space="0" w:color="auto" w:frame="1"/>
        </w:rPr>
      </w:pPr>
    </w:p>
    <w:p w:rsidR="005C7415" w:rsidRPr="00F22AFF" w:rsidRDefault="005C7415" w:rsidP="005C7415">
      <w:pPr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15.30 – Forumo I sekcijos posėdis „Pluoštinių kanapių auginimas, džiovinimas, saugojimas ir perdirbimas (aliejaus spaudimas)“.  </w:t>
      </w:r>
    </w:p>
    <w:p w:rsidR="005C7415" w:rsidRDefault="00B76B64" w:rsidP="00F22AFF">
      <w:pP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Posėdžio vadovai - 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V. </w:t>
      </w:r>
      <w:proofErr w:type="spellStart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Liakas</w:t>
      </w:r>
      <w:proofErr w:type="spellEnd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E. </w:t>
      </w:r>
      <w:proofErr w:type="spellStart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Zvicevičius</w:t>
      </w:r>
      <w:proofErr w:type="spellEnd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Aleksandr</w:t>
      </w: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o Stulginskio universitetas, D.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Gruzdienė, Kauno technologijos universitetas.</w:t>
      </w:r>
      <w:r w:rsid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IV rūmų konferencijų salė.</w:t>
      </w:r>
    </w:p>
    <w:p w:rsidR="00F22AFF" w:rsidRPr="00F22AFF" w:rsidRDefault="00F22AFF" w:rsidP="00F22AFF">
      <w:pPr>
        <w:rPr>
          <w:rFonts w:asciiTheme="minorHAnsi" w:hAnsiTheme="minorHAnsi"/>
          <w:color w:val="15191B"/>
          <w:sz w:val="8"/>
          <w:szCs w:val="8"/>
          <w:bdr w:val="none" w:sz="0" w:space="0" w:color="auto" w:frame="1"/>
        </w:rPr>
      </w:pPr>
    </w:p>
    <w:p w:rsidR="005C7415" w:rsidRPr="00F22AFF" w:rsidRDefault="005C7415" w:rsidP="005C7415">
      <w:pPr>
        <w:tabs>
          <w:tab w:val="left" w:pos="851"/>
        </w:tabs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15.30 – Forumo II sekcijos posėdis „Pluoštinių kanapių panaudojimas ekologiškų būstų statybai“. </w:t>
      </w:r>
    </w:p>
    <w:p w:rsidR="005C7415" w:rsidRDefault="00B76B64" w:rsidP="00F22AFF">
      <w:pPr>
        <w:tabs>
          <w:tab w:val="left" w:pos="851"/>
        </w:tabs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Posėdžio vadovai - 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V. Gurskis, Aleksandro Stulginskio universitetas, R. Smalakys, UAB „Kanapiniai namai“.</w:t>
      </w:r>
      <w:r w:rsid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IV rūmų 211 </w:t>
      </w:r>
      <w:proofErr w:type="spellStart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aud</w:t>
      </w:r>
      <w:proofErr w:type="spellEnd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. </w:t>
      </w:r>
    </w:p>
    <w:p w:rsidR="00F22AFF" w:rsidRPr="00F22AFF" w:rsidRDefault="00F22AFF" w:rsidP="00F22AFF">
      <w:pPr>
        <w:tabs>
          <w:tab w:val="left" w:pos="851"/>
        </w:tabs>
        <w:rPr>
          <w:rFonts w:asciiTheme="minorHAnsi" w:hAnsiTheme="minorHAnsi"/>
          <w:color w:val="15191B"/>
          <w:sz w:val="8"/>
          <w:szCs w:val="8"/>
          <w:bdr w:val="none" w:sz="0" w:space="0" w:color="auto" w:frame="1"/>
        </w:rPr>
      </w:pPr>
    </w:p>
    <w:p w:rsidR="00F22AFF" w:rsidRDefault="005C7415" w:rsidP="00F22AFF">
      <w:pP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15.30 – Forumo III sekcijos posėdis „Medicininių kanapių preparatų nauda: </w:t>
      </w:r>
      <w:proofErr w:type="spellStart"/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kanaceptikai</w:t>
      </w:r>
      <w:proofErr w:type="spellEnd"/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 prieš </w:t>
      </w:r>
      <w:proofErr w:type="spellStart"/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farmaceptikus</w:t>
      </w:r>
      <w:proofErr w:type="spellEnd"/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“.</w:t>
      </w: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</w:p>
    <w:p w:rsidR="005C7415" w:rsidRDefault="00B76B64" w:rsidP="00F22AFF">
      <w:pP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Posėdžio vadovas - dr. J.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Žiburkus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PhD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CEO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of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MediTaurus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LLC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and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Co-Founder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of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Canntelligence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JAV. </w:t>
      </w:r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IV rūmų 204 </w:t>
      </w:r>
      <w:proofErr w:type="spellStart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aud</w:t>
      </w:r>
      <w:proofErr w:type="spellEnd"/>
      <w:r w:rsidR="005C7415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. </w:t>
      </w:r>
    </w:p>
    <w:p w:rsidR="00F22AFF" w:rsidRPr="00F22AFF" w:rsidRDefault="00F22AFF" w:rsidP="00F22AFF">
      <w:pPr>
        <w:rPr>
          <w:rFonts w:asciiTheme="minorHAnsi" w:hAnsiTheme="minorHAnsi"/>
          <w:color w:val="15191B"/>
          <w:sz w:val="8"/>
          <w:szCs w:val="8"/>
          <w:bdr w:val="none" w:sz="0" w:space="0" w:color="auto" w:frame="1"/>
        </w:rPr>
      </w:pPr>
    </w:p>
    <w:p w:rsidR="00FB4382" w:rsidRPr="00F22AFF" w:rsidRDefault="00BF37E9" w:rsidP="00BF37E9">
      <w:pPr>
        <w:jc w:val="center"/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Kovo 23 d. (penktadienis)</w:t>
      </w:r>
    </w:p>
    <w:p w:rsidR="00BF37E9" w:rsidRPr="00F22AFF" w:rsidRDefault="00BF37E9" w:rsidP="00BF37E9">
      <w:pPr>
        <w:ind w:left="851" w:hanging="850"/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11.00 – Seminaras „Pluoštinės kanapės namų statybai“.</w:t>
      </w:r>
    </w:p>
    <w:p w:rsidR="00BF37E9" w:rsidRDefault="00B76B64" w:rsidP="00F22AFF">
      <w:pP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Seminaro vadovai - </w:t>
      </w:r>
      <w:r w:rsidR="00BF37E9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V. Gurskis, D. </w:t>
      </w:r>
      <w:proofErr w:type="spellStart"/>
      <w:r w:rsidR="00BF37E9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Ramukevičius</w:t>
      </w:r>
      <w:proofErr w:type="spellEnd"/>
      <w:r w:rsidR="00BF37E9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Aleksandro Stulginskio universitetas; R. Smalakys, UAB „Kanapiniai namai“.</w:t>
      </w:r>
      <w:r w:rsid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r w:rsidR="00BF37E9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III rūmų 132 </w:t>
      </w:r>
      <w:proofErr w:type="spellStart"/>
      <w:r w:rsidR="00BF37E9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aud</w:t>
      </w:r>
      <w:proofErr w:type="spellEnd"/>
      <w:r w:rsidR="00BF37E9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. </w:t>
      </w:r>
    </w:p>
    <w:p w:rsidR="00F22AFF" w:rsidRPr="00F22AFF" w:rsidRDefault="00F22AFF" w:rsidP="00F22AFF">
      <w:pPr>
        <w:rPr>
          <w:rFonts w:asciiTheme="minorHAnsi" w:hAnsiTheme="minorHAnsi"/>
          <w:color w:val="15191B"/>
          <w:sz w:val="8"/>
          <w:szCs w:val="8"/>
          <w:bdr w:val="none" w:sz="0" w:space="0" w:color="auto" w:frame="1"/>
        </w:rPr>
      </w:pPr>
    </w:p>
    <w:p w:rsidR="00B76B64" w:rsidRPr="00F22AFF" w:rsidRDefault="002E31F7" w:rsidP="00B76B64">
      <w:pPr>
        <w:jc w:val="center"/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lastRenderedPageBreak/>
        <w:t>Kovo 24</w:t>
      </w:r>
      <w:r w:rsidR="00B76B64"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 d. (šeštadienis)</w:t>
      </w:r>
    </w:p>
    <w:p w:rsidR="00B76B64" w:rsidRPr="00F22AFF" w:rsidRDefault="00B76B64" w:rsidP="00B76B64">
      <w:pPr>
        <w:spacing w:before="80"/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13.00 – Seminaras „Žmogaus </w:t>
      </w:r>
      <w:proofErr w:type="spellStart"/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endokanabinoidinė</w:t>
      </w:r>
      <w:proofErr w:type="spellEnd"/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 s</w:t>
      </w:r>
      <w:r w:rsidRPr="00581A81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istema. </w:t>
      </w:r>
      <w:proofErr w:type="spellStart"/>
      <w:r w:rsidRPr="00581A81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Endokanabinoidų</w:t>
      </w:r>
      <w:proofErr w:type="spellEnd"/>
      <w:r w:rsidRPr="00581A81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 xml:space="preserve"> trūkumo sindromai</w:t>
      </w:r>
      <w:r w:rsidRPr="00F22AFF">
        <w:rPr>
          <w:rFonts w:asciiTheme="minorHAnsi" w:hAnsiTheme="minorHAnsi"/>
          <w:b/>
          <w:color w:val="15191B"/>
          <w:sz w:val="23"/>
          <w:szCs w:val="23"/>
          <w:bdr w:val="none" w:sz="0" w:space="0" w:color="auto" w:frame="1"/>
        </w:rPr>
        <w:t>“</w:t>
      </w:r>
    </w:p>
    <w:p w:rsidR="00BF37E9" w:rsidRPr="00D26B8A" w:rsidRDefault="00B76B64" w:rsidP="00D26B8A">
      <w:pPr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</w:pPr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Seminaro vadovas - dr. J. </w:t>
      </w:r>
      <w:proofErr w:type="spellStart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Ž</w:t>
      </w:r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iburkus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PhD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, CEO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of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MediTaurus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LLC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and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Co-Founder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of</w:t>
      </w:r>
      <w:proofErr w:type="spellEnd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 xml:space="preserve"> </w:t>
      </w:r>
      <w:proofErr w:type="spellStart"/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Canntelligence</w:t>
      </w:r>
      <w:proofErr w:type="spellEnd"/>
      <w:r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, JAV</w:t>
      </w:r>
      <w:r w:rsidR="00F22AF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. </w:t>
      </w:r>
      <w:r w:rsidR="002A626F" w:rsidRPr="00F22AFF">
        <w:rPr>
          <w:rFonts w:asciiTheme="minorHAnsi" w:hAnsiTheme="minorHAnsi"/>
          <w:color w:val="15191B"/>
          <w:sz w:val="23"/>
          <w:szCs w:val="23"/>
          <w:bdr w:val="none" w:sz="0" w:space="0" w:color="auto" w:frame="1"/>
        </w:rPr>
        <w:t>IV rūmų konferencijų salė.</w:t>
      </w:r>
    </w:p>
    <w:sectPr w:rsidR="00BF37E9" w:rsidRPr="00D26B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5AC"/>
    <w:multiLevelType w:val="hybridMultilevel"/>
    <w:tmpl w:val="F37A1BEA"/>
    <w:lvl w:ilvl="0" w:tplc="2F48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4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E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0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B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E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E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15"/>
    <w:rsid w:val="0001613C"/>
    <w:rsid w:val="00075A49"/>
    <w:rsid w:val="001D698C"/>
    <w:rsid w:val="002A626F"/>
    <w:rsid w:val="002D28C0"/>
    <w:rsid w:val="002E31F7"/>
    <w:rsid w:val="003506B5"/>
    <w:rsid w:val="003824F4"/>
    <w:rsid w:val="00443E73"/>
    <w:rsid w:val="004A6EC7"/>
    <w:rsid w:val="005C7415"/>
    <w:rsid w:val="005F32AD"/>
    <w:rsid w:val="00770F4F"/>
    <w:rsid w:val="007E7971"/>
    <w:rsid w:val="008E5E8C"/>
    <w:rsid w:val="009A643C"/>
    <w:rsid w:val="00A25E2E"/>
    <w:rsid w:val="00AC724E"/>
    <w:rsid w:val="00B76B64"/>
    <w:rsid w:val="00BF37E9"/>
    <w:rsid w:val="00C74031"/>
    <w:rsid w:val="00D26B8A"/>
    <w:rsid w:val="00D87DF3"/>
    <w:rsid w:val="00DC03B3"/>
    <w:rsid w:val="00E02528"/>
    <w:rsid w:val="00F22AFF"/>
    <w:rsid w:val="00F55000"/>
    <w:rsid w:val="00F61904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C7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1613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C7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1613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2B90-8CCD-4649-911A-A9C96AD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2018-03-14T13:14:00Z</dcterms:created>
  <dcterms:modified xsi:type="dcterms:W3CDTF">2018-03-14T13:16:00Z</dcterms:modified>
</cp:coreProperties>
</file>